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A238" w14:textId="31F47562" w:rsidR="00067315" w:rsidRDefault="008E7C9A" w:rsidP="00D11293">
      <w:pPr>
        <w:rPr>
          <w:b/>
          <w:bCs/>
        </w:rPr>
      </w:pPr>
      <w:r>
        <w:rPr>
          <w:b/>
          <w:bCs/>
        </w:rPr>
        <w:t xml:space="preserve">POSITION: </w:t>
      </w:r>
      <w:r w:rsidR="001979A1">
        <w:rPr>
          <w:b/>
          <w:bCs/>
        </w:rPr>
        <w:t>PUBLIC SAFETY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7C9A" w14:paraId="7F21C7B5" w14:textId="77777777" w:rsidTr="008E7C9A">
        <w:tc>
          <w:tcPr>
            <w:tcW w:w="4675" w:type="dxa"/>
            <w:vAlign w:val="center"/>
          </w:tcPr>
          <w:p w14:paraId="42A4A429" w14:textId="2C2C8A29" w:rsidR="008E7C9A" w:rsidRDefault="008E7C9A" w:rsidP="008E7C9A">
            <w:r>
              <w:t xml:space="preserve">Classification: </w:t>
            </w:r>
            <w:r w:rsidR="00D960C0">
              <w:t>Non- Exempt</w:t>
            </w:r>
          </w:p>
        </w:tc>
        <w:tc>
          <w:tcPr>
            <w:tcW w:w="4675" w:type="dxa"/>
            <w:vAlign w:val="center"/>
          </w:tcPr>
          <w:p w14:paraId="413A92E2" w14:textId="19C7E22C" w:rsidR="008E7C9A" w:rsidRDefault="008E7C9A" w:rsidP="008E7C9A">
            <w:r>
              <w:t xml:space="preserve">Department: </w:t>
            </w:r>
            <w:r w:rsidR="001979A1">
              <w:t>Public Safety</w:t>
            </w:r>
          </w:p>
        </w:tc>
      </w:tr>
      <w:tr w:rsidR="008E7C9A" w14:paraId="54F44CCA" w14:textId="77777777" w:rsidTr="008E7C9A">
        <w:tc>
          <w:tcPr>
            <w:tcW w:w="4675" w:type="dxa"/>
            <w:vAlign w:val="center"/>
          </w:tcPr>
          <w:p w14:paraId="4DF76244" w14:textId="32F0C99E" w:rsidR="008E7C9A" w:rsidRDefault="008E7C9A" w:rsidP="008E7C9A">
            <w:r>
              <w:t xml:space="preserve">Reports to: </w:t>
            </w:r>
            <w:r w:rsidR="001979A1">
              <w:t>Chief of Public Safety</w:t>
            </w:r>
          </w:p>
        </w:tc>
        <w:tc>
          <w:tcPr>
            <w:tcW w:w="4675" w:type="dxa"/>
            <w:vAlign w:val="center"/>
          </w:tcPr>
          <w:p w14:paraId="268199C1" w14:textId="0B37E639" w:rsidR="008E7C9A" w:rsidRDefault="008E7C9A" w:rsidP="008E7C9A">
            <w:r>
              <w:t>Effective Date:</w:t>
            </w:r>
          </w:p>
        </w:tc>
      </w:tr>
    </w:tbl>
    <w:p w14:paraId="458B076A" w14:textId="77777777" w:rsidR="001979A1" w:rsidRPr="001979A1" w:rsidRDefault="001979A1" w:rsidP="002539EF">
      <w:pPr>
        <w:rPr>
          <w:b/>
          <w:bCs/>
          <w:sz w:val="4"/>
          <w:szCs w:val="4"/>
        </w:rPr>
      </w:pPr>
    </w:p>
    <w:p w14:paraId="7D3444B3" w14:textId="69DFB0B5" w:rsidR="005C69CA" w:rsidRPr="002539EF" w:rsidRDefault="005C69CA" w:rsidP="002539EF">
      <w:pPr>
        <w:rPr>
          <w:b/>
          <w:bCs/>
        </w:rPr>
      </w:pPr>
      <w:r w:rsidRPr="002539EF">
        <w:rPr>
          <w:b/>
          <w:bCs/>
        </w:rPr>
        <w:t>J</w:t>
      </w:r>
      <w:r w:rsidR="004D7F03">
        <w:rPr>
          <w:b/>
          <w:bCs/>
        </w:rPr>
        <w:t>OB SUMMARY</w:t>
      </w:r>
    </w:p>
    <w:p w14:paraId="0C57C885" w14:textId="51CA9167" w:rsidR="001979A1" w:rsidRPr="002628F3" w:rsidRDefault="001979A1" w:rsidP="001979A1">
      <w:r>
        <w:t>R</w:t>
      </w:r>
      <w:r w:rsidRPr="00961577">
        <w:t xml:space="preserve">esponsible for protecting the life and property of the </w:t>
      </w:r>
      <w:proofErr w:type="gramStart"/>
      <w:r w:rsidRPr="00961577">
        <w:t>general public</w:t>
      </w:r>
      <w:proofErr w:type="gramEnd"/>
      <w:r w:rsidRPr="00961577">
        <w:t xml:space="preserve"> within the </w:t>
      </w:r>
      <w:r>
        <w:t>Tri-Cities Airport</w:t>
      </w:r>
      <w:r w:rsidRPr="00961577">
        <w:t xml:space="preserve"> (</w:t>
      </w:r>
      <w:r>
        <w:t>TRI</w:t>
      </w:r>
      <w:r w:rsidRPr="00961577">
        <w:t xml:space="preserve">) jurisdiction by recognizing and reporting unsafe conditions, actions, or environmental hazards. Other responsibilities include operating Aircraft Rescue and Firefighting (ARFF) vehicles including </w:t>
      </w:r>
      <w:r w:rsidRPr="002628F3">
        <w:t>firefighting, emergency medical services and security for all Airport owned property and facilities.</w:t>
      </w:r>
    </w:p>
    <w:p w14:paraId="3CA5083D" w14:textId="2DCE1974" w:rsidR="008D464B" w:rsidRPr="00D960C0" w:rsidRDefault="004D7F03" w:rsidP="002539EF">
      <w:pPr>
        <w:rPr>
          <w:rFonts w:cstheme="minorHAnsi"/>
          <w:b/>
          <w:bCs/>
        </w:rPr>
      </w:pPr>
      <w:r w:rsidRPr="00D960C0">
        <w:rPr>
          <w:rFonts w:cstheme="minorHAnsi"/>
          <w:b/>
          <w:bCs/>
        </w:rPr>
        <w:t>ORGANIZATIONAL RELATIONSHIP</w:t>
      </w:r>
    </w:p>
    <w:p w14:paraId="02F569CB" w14:textId="6696A635" w:rsidR="004D7F03" w:rsidRPr="00D960C0" w:rsidRDefault="004D7F03" w:rsidP="002539EF">
      <w:pPr>
        <w:rPr>
          <w:rFonts w:cstheme="minorHAnsi"/>
        </w:rPr>
      </w:pPr>
      <w:r w:rsidRPr="00D960C0">
        <w:rPr>
          <w:rFonts w:cstheme="minorHAnsi"/>
        </w:rPr>
        <w:t xml:space="preserve">Reports to: </w:t>
      </w:r>
      <w:r w:rsidR="00961577">
        <w:rPr>
          <w:rFonts w:cstheme="minorHAnsi"/>
        </w:rPr>
        <w:t>Chief of Public Safety</w:t>
      </w:r>
    </w:p>
    <w:p w14:paraId="680F13BC" w14:textId="549933FC" w:rsidR="004D7F03" w:rsidRDefault="00C413D8" w:rsidP="002539EF">
      <w:pPr>
        <w:rPr>
          <w:rFonts w:cstheme="minorHAnsi"/>
          <w:b/>
          <w:bCs/>
        </w:rPr>
      </w:pPr>
      <w:r w:rsidRPr="00D960C0">
        <w:rPr>
          <w:rFonts w:cstheme="minorHAnsi"/>
          <w:b/>
          <w:bCs/>
        </w:rPr>
        <w:t>REPRESENTATIVE DUTIES AND RESPONSIBILITIES</w:t>
      </w:r>
    </w:p>
    <w:p w14:paraId="2197E88B" w14:textId="77777777" w:rsidR="0066328C" w:rsidRPr="00961577" w:rsidRDefault="0066328C" w:rsidP="0066328C">
      <w:pPr>
        <w:pStyle w:val="ListParagraph"/>
        <w:numPr>
          <w:ilvl w:val="0"/>
          <w:numId w:val="22"/>
        </w:numPr>
      </w:pPr>
      <w:r w:rsidRPr="00961577">
        <w:t xml:space="preserve">Ensures strict compliance with </w:t>
      </w:r>
      <w:r>
        <w:t>Tri-Cities Airport Authority</w:t>
      </w:r>
      <w:r w:rsidRPr="00961577">
        <w:t xml:space="preserve"> and Transportation Security Administration (TSA) standard operations, policies and procedures.</w:t>
      </w:r>
    </w:p>
    <w:p w14:paraId="5EDE0E37" w14:textId="77777777" w:rsidR="001979A1" w:rsidRDefault="001979A1" w:rsidP="001979A1">
      <w:pPr>
        <w:pStyle w:val="ListParagraph"/>
        <w:numPr>
          <w:ilvl w:val="0"/>
          <w:numId w:val="22"/>
        </w:numPr>
      </w:pPr>
      <w:r w:rsidRPr="00961577">
        <w:t>Ensures utilizations, reports, and training records are properly logged.</w:t>
      </w:r>
    </w:p>
    <w:p w14:paraId="07D44B0C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Serves, at minimum, as first responder for medical emergencies.</w:t>
      </w:r>
    </w:p>
    <w:p w14:paraId="764FB085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Upholds the laws of the United States and the State of Tennessee.</w:t>
      </w:r>
    </w:p>
    <w:p w14:paraId="6A33E21D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Handles police responsibilities for traffic crashes, moving citations, traffic control, and emergency calls.</w:t>
      </w:r>
    </w:p>
    <w:p w14:paraId="63765FDB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Investigates reported crimes, obtains arrest warrants, makes arrests, and apprehends suspects as necessary.</w:t>
      </w:r>
    </w:p>
    <w:p w14:paraId="4F482EEC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Sweeps concourse for prohibited items such as explosives or dangerous weapons.</w:t>
      </w:r>
    </w:p>
    <w:p w14:paraId="1F3CEFD3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Answers calls, including medical, unattended bag, water/fire alarms, and door alarms.</w:t>
      </w:r>
    </w:p>
    <w:p w14:paraId="7FC92E31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Patrols terminal, parking lots, and perimeter fence looking for suspicious activity and unsecured areas.</w:t>
      </w:r>
    </w:p>
    <w:p w14:paraId="63FE0503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Responds to aircraft emergencies, including plane crashes, fuel spills, and aircraft escorts.</w:t>
      </w:r>
    </w:p>
    <w:p w14:paraId="23131DA2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Responds to malfunctions in perimeter fence gates.</w:t>
      </w:r>
    </w:p>
    <w:p w14:paraId="2F6485A7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Works with other agencies’ warrants in other counties or states.</w:t>
      </w:r>
    </w:p>
    <w:p w14:paraId="3E681B2E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Identifies environmental hazards and addresses in accordance with Occupational Safety and Health Administration (OSHA) regulations.</w:t>
      </w:r>
    </w:p>
    <w:p w14:paraId="3AE78070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Operates ARFF vehicles, including the firefighting mechanisms.</w:t>
      </w:r>
    </w:p>
    <w:p w14:paraId="5E372286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Performs vehicle and pedestrian traffic control.</w:t>
      </w:r>
    </w:p>
    <w:p w14:paraId="043466B8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Conducts disaster exercise training.</w:t>
      </w:r>
    </w:p>
    <w:p w14:paraId="695553DE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Maintains regular and on-time attendance.</w:t>
      </w:r>
    </w:p>
    <w:p w14:paraId="769BCFE9" w14:textId="77777777" w:rsidR="001979A1" w:rsidRPr="00961577" w:rsidRDefault="001979A1" w:rsidP="001979A1">
      <w:pPr>
        <w:pStyle w:val="ListParagraph"/>
        <w:numPr>
          <w:ilvl w:val="0"/>
          <w:numId w:val="22"/>
        </w:numPr>
      </w:pPr>
      <w:r w:rsidRPr="00961577">
        <w:t>Performs other duties as assigned.</w:t>
      </w:r>
    </w:p>
    <w:p w14:paraId="657A77CA" w14:textId="77777777" w:rsidR="006254A3" w:rsidRDefault="006254A3" w:rsidP="00A25C22">
      <w:pPr>
        <w:rPr>
          <w:rFonts w:cstheme="minorHAnsi"/>
          <w:b/>
          <w:bCs/>
        </w:rPr>
      </w:pPr>
    </w:p>
    <w:p w14:paraId="44D41AE8" w14:textId="77777777" w:rsidR="006254A3" w:rsidRDefault="006254A3" w:rsidP="00A25C22">
      <w:pPr>
        <w:rPr>
          <w:rFonts w:cstheme="minorHAnsi"/>
          <w:b/>
          <w:bCs/>
        </w:rPr>
      </w:pPr>
    </w:p>
    <w:p w14:paraId="2C150380" w14:textId="77777777" w:rsidR="005A2BEF" w:rsidRDefault="005A2BEF" w:rsidP="00A25C22">
      <w:pPr>
        <w:rPr>
          <w:rFonts w:cstheme="minorHAnsi"/>
          <w:b/>
          <w:bCs/>
        </w:rPr>
      </w:pPr>
    </w:p>
    <w:p w14:paraId="503C8CC4" w14:textId="2652780C" w:rsidR="00B62C35" w:rsidRPr="00D960C0" w:rsidRDefault="00B62C35" w:rsidP="00A25C22">
      <w:pPr>
        <w:rPr>
          <w:rFonts w:cstheme="minorHAnsi"/>
          <w:b/>
          <w:bCs/>
        </w:rPr>
      </w:pPr>
      <w:r w:rsidRPr="00D960C0">
        <w:rPr>
          <w:rFonts w:cstheme="minorHAnsi"/>
          <w:b/>
          <w:bCs/>
        </w:rPr>
        <w:lastRenderedPageBreak/>
        <w:t>REQUIRED KNOWLEDGE, SKILLS, AND ABILITIES</w:t>
      </w:r>
    </w:p>
    <w:p w14:paraId="1688FA9D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>Airport Security Programs: Knowledge of Federal Aviation Administration (FAA) and TSA airport security programs.</w:t>
      </w:r>
    </w:p>
    <w:p w14:paraId="20030D6A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>Attention to Detail: Is careful about detail and thorough in completing work tasks.</w:t>
      </w:r>
    </w:p>
    <w:p w14:paraId="30264DB6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>Clear Criminal History: Has a clear motor vehicle record, and clear criminal history with no felony, driving under the influence, or drug-related convictions.</w:t>
      </w:r>
    </w:p>
    <w:p w14:paraId="48800D6B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>Age (21): Is at least 21 years of age.</w:t>
      </w:r>
    </w:p>
    <w:p w14:paraId="738F9497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>US Citizen: Is a citizen of the United States.</w:t>
      </w:r>
    </w:p>
    <w:p w14:paraId="66445313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 xml:space="preserve">Must successfully complete </w:t>
      </w:r>
      <w:proofErr w:type="gramStart"/>
      <w:r w:rsidRPr="00961577">
        <w:t>required</w:t>
      </w:r>
      <w:proofErr w:type="gramEnd"/>
      <w:r w:rsidRPr="00961577">
        <w:t xml:space="preserve"> medical examination and psychological evaluation.</w:t>
      </w:r>
    </w:p>
    <w:p w14:paraId="6633E13B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proofErr w:type="gramStart"/>
      <w:r w:rsidRPr="00961577">
        <w:t>Must</w:t>
      </w:r>
      <w:proofErr w:type="gramEnd"/>
      <w:r w:rsidRPr="00961577">
        <w:t xml:space="preserve"> successfully complete required physical fitness test.</w:t>
      </w:r>
    </w:p>
    <w:p w14:paraId="6F5492C3" w14:textId="7FCE29BD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 xml:space="preserve">Must successfully complete </w:t>
      </w:r>
      <w:proofErr w:type="gramStart"/>
      <w:r w:rsidRPr="00961577">
        <w:t>required</w:t>
      </w:r>
      <w:proofErr w:type="gramEnd"/>
      <w:r w:rsidRPr="00961577">
        <w:t xml:space="preserve"> entry-level law enforcement skills test if uncertified</w:t>
      </w:r>
      <w:r w:rsidR="005A2BEF">
        <w:t>.</w:t>
      </w:r>
    </w:p>
    <w:p w14:paraId="1A8F261F" w14:textId="77777777" w:rsidR="001979A1" w:rsidRPr="00961577" w:rsidRDefault="001979A1" w:rsidP="001979A1">
      <w:pPr>
        <w:pStyle w:val="ListParagraph"/>
        <w:numPr>
          <w:ilvl w:val="0"/>
          <w:numId w:val="23"/>
        </w:numPr>
      </w:pPr>
      <w:r w:rsidRPr="00961577">
        <w:t xml:space="preserve">Ability to perform shift work. The Department of Public Safety </w:t>
      </w:r>
      <w:proofErr w:type="gramStart"/>
      <w:r w:rsidRPr="00961577">
        <w:t>is</w:t>
      </w:r>
      <w:proofErr w:type="gramEnd"/>
      <w:r w:rsidRPr="00961577">
        <w:t xml:space="preserve"> a 24/7 operation.</w:t>
      </w:r>
    </w:p>
    <w:p w14:paraId="0F305A85" w14:textId="77777777" w:rsidR="0066328C" w:rsidRDefault="001979A1" w:rsidP="0066328C">
      <w:pPr>
        <w:pStyle w:val="ListParagraph"/>
        <w:numPr>
          <w:ilvl w:val="0"/>
          <w:numId w:val="23"/>
        </w:numPr>
      </w:pPr>
      <w:r w:rsidRPr="00961577">
        <w:t>Ability to obtain and maintain a Security Identification Display Area (SIDA) badge</w:t>
      </w:r>
      <w:r w:rsidR="0066328C">
        <w:t>.</w:t>
      </w:r>
    </w:p>
    <w:p w14:paraId="7F0032BF" w14:textId="08DBC67D" w:rsidR="00CF413F" w:rsidRPr="00D960C0" w:rsidRDefault="00CF413F" w:rsidP="00CF413F">
      <w:pPr>
        <w:rPr>
          <w:rFonts w:cstheme="minorHAnsi"/>
          <w:b/>
          <w:bCs/>
        </w:rPr>
      </w:pPr>
      <w:r w:rsidRPr="00D960C0">
        <w:rPr>
          <w:rFonts w:cstheme="minorHAnsi"/>
          <w:b/>
          <w:bCs/>
        </w:rPr>
        <w:t xml:space="preserve">EDUCATION AND </w:t>
      </w:r>
      <w:r w:rsidR="003A5A18" w:rsidRPr="00D960C0">
        <w:rPr>
          <w:rFonts w:cstheme="minorHAnsi"/>
          <w:b/>
          <w:bCs/>
        </w:rPr>
        <w:t>EXPERIENCE</w:t>
      </w:r>
    </w:p>
    <w:p w14:paraId="301A574F" w14:textId="77777777" w:rsidR="001979A1" w:rsidRPr="002628F3" w:rsidRDefault="001979A1" w:rsidP="001979A1">
      <w:pPr>
        <w:pStyle w:val="ListParagraph"/>
        <w:numPr>
          <w:ilvl w:val="0"/>
          <w:numId w:val="21"/>
        </w:numPr>
      </w:pPr>
      <w:r w:rsidRPr="002628F3">
        <w:t>HS Diploma/GED</w:t>
      </w:r>
    </w:p>
    <w:p w14:paraId="7D944072" w14:textId="77777777" w:rsidR="001979A1" w:rsidRPr="002628F3" w:rsidRDefault="001979A1" w:rsidP="001979A1">
      <w:pPr>
        <w:pStyle w:val="ListParagraph"/>
        <w:numPr>
          <w:ilvl w:val="0"/>
          <w:numId w:val="21"/>
        </w:numPr>
      </w:pPr>
      <w:r w:rsidRPr="002628F3">
        <w:t>Valid Driver’s License</w:t>
      </w:r>
    </w:p>
    <w:p w14:paraId="3849868F" w14:textId="3462A244" w:rsidR="001979A1" w:rsidRPr="002628F3" w:rsidRDefault="001979A1" w:rsidP="005A2BEF">
      <w:pPr>
        <w:pStyle w:val="ListParagraph"/>
        <w:numPr>
          <w:ilvl w:val="0"/>
          <w:numId w:val="21"/>
        </w:numPr>
      </w:pPr>
      <w:r w:rsidRPr="002628F3">
        <w:t>Must be able to obtain certification as Aircraft Rescue and</w:t>
      </w:r>
      <w:r w:rsidR="005A2BEF">
        <w:t xml:space="preserve"> </w:t>
      </w:r>
      <w:r w:rsidRPr="002628F3">
        <w:t>Firefighter and Fire Fighter I.</w:t>
      </w:r>
    </w:p>
    <w:p w14:paraId="77BBE706" w14:textId="77777777" w:rsidR="001979A1" w:rsidRDefault="001979A1" w:rsidP="001979A1">
      <w:pPr>
        <w:pStyle w:val="ListParagraph"/>
        <w:numPr>
          <w:ilvl w:val="0"/>
          <w:numId w:val="21"/>
        </w:numPr>
      </w:pPr>
      <w:r w:rsidRPr="002628F3">
        <w:t>Emergency Medical Responder certification preferred</w:t>
      </w:r>
    </w:p>
    <w:p w14:paraId="1B0797F2" w14:textId="77777777" w:rsidR="0066328C" w:rsidRPr="006254A3" w:rsidRDefault="0066328C" w:rsidP="0066328C">
      <w:pPr>
        <w:ind w:left="360"/>
        <w:rPr>
          <w:u w:val="single"/>
        </w:rPr>
      </w:pPr>
      <w:r w:rsidRPr="006254A3">
        <w:rPr>
          <w:b/>
          <w:bCs/>
          <w:u w:val="single"/>
        </w:rPr>
        <w:t>Uncertified</w:t>
      </w:r>
    </w:p>
    <w:p w14:paraId="5031A32A" w14:textId="54204405" w:rsidR="005A2BEF" w:rsidRDefault="0066328C" w:rsidP="0066328C">
      <w:pPr>
        <w:pStyle w:val="ListParagraph"/>
        <w:numPr>
          <w:ilvl w:val="0"/>
          <w:numId w:val="25"/>
        </w:numPr>
      </w:pPr>
      <w:r w:rsidRPr="00961577">
        <w:t xml:space="preserve">High school diploma/equivalent and </w:t>
      </w:r>
      <w:r w:rsidR="005A2BEF">
        <w:t>one of the following:</w:t>
      </w:r>
    </w:p>
    <w:p w14:paraId="0D5CE43A" w14:textId="6DBEEA5B" w:rsidR="0066328C" w:rsidRPr="00961577" w:rsidRDefault="0066328C" w:rsidP="005A2BEF">
      <w:pPr>
        <w:pStyle w:val="ListParagraph"/>
        <w:numPr>
          <w:ilvl w:val="1"/>
          <w:numId w:val="25"/>
        </w:numPr>
      </w:pPr>
      <w:r w:rsidRPr="00961577">
        <w:t>three (3) years of successful work experience. Successful work experience is defined as:</w:t>
      </w:r>
    </w:p>
    <w:p w14:paraId="3FAC3939" w14:textId="77777777" w:rsidR="0066328C" w:rsidRPr="00961577" w:rsidRDefault="0066328C" w:rsidP="005A2BEF">
      <w:pPr>
        <w:pStyle w:val="ListParagraph"/>
        <w:numPr>
          <w:ilvl w:val="2"/>
          <w:numId w:val="25"/>
        </w:numPr>
      </w:pPr>
      <w:r w:rsidRPr="00961577">
        <w:t>Overall positive reviews of work performance from employers; and </w:t>
      </w:r>
    </w:p>
    <w:p w14:paraId="4D1C035E" w14:textId="77777777" w:rsidR="0066328C" w:rsidRPr="00961577" w:rsidRDefault="0066328C" w:rsidP="005A2BEF">
      <w:pPr>
        <w:pStyle w:val="ListParagraph"/>
        <w:numPr>
          <w:ilvl w:val="2"/>
          <w:numId w:val="25"/>
        </w:numPr>
      </w:pPr>
      <w:r w:rsidRPr="00961577">
        <w:t>No negative terminations of employment; and </w:t>
      </w:r>
    </w:p>
    <w:p w14:paraId="7BA95CA5" w14:textId="77777777" w:rsidR="005A2BEF" w:rsidRPr="00961577" w:rsidRDefault="005A2BEF" w:rsidP="005A2BEF">
      <w:pPr>
        <w:pStyle w:val="ListParagraph"/>
        <w:numPr>
          <w:ilvl w:val="2"/>
          <w:numId w:val="25"/>
        </w:numPr>
      </w:pPr>
      <w:r w:rsidRPr="00961577">
        <w:t>Continuous full-time employment, averaging 30 hours or more per week; and </w:t>
      </w:r>
    </w:p>
    <w:p w14:paraId="46BA07D0" w14:textId="77777777" w:rsidR="0066328C" w:rsidRPr="00961577" w:rsidRDefault="0066328C" w:rsidP="005A2BEF">
      <w:pPr>
        <w:pStyle w:val="ListParagraph"/>
        <w:numPr>
          <w:ilvl w:val="2"/>
          <w:numId w:val="25"/>
        </w:numPr>
      </w:pPr>
      <w:r w:rsidRPr="00961577">
        <w:t xml:space="preserve">Multiple employers are accepted if the above factors are met </w:t>
      </w:r>
      <w:proofErr w:type="gramStart"/>
      <w:r w:rsidRPr="00961577">
        <w:t>or;</w:t>
      </w:r>
      <w:proofErr w:type="gramEnd"/>
    </w:p>
    <w:p w14:paraId="19D65F51" w14:textId="1C687220" w:rsidR="0066328C" w:rsidRPr="00961577" w:rsidRDefault="005A2BEF" w:rsidP="005A2BEF">
      <w:pPr>
        <w:pStyle w:val="ListParagraph"/>
        <w:numPr>
          <w:ilvl w:val="1"/>
          <w:numId w:val="25"/>
        </w:numPr>
      </w:pPr>
      <w:r>
        <w:t>C</w:t>
      </w:r>
      <w:r w:rsidR="0066328C" w:rsidRPr="00961577">
        <w:t xml:space="preserve">ertification as an Emergency Medical Technician (EMT) in the State of TN or nationally recognized certification </w:t>
      </w:r>
      <w:proofErr w:type="gramStart"/>
      <w:r w:rsidR="0066328C" w:rsidRPr="00961577">
        <w:t>or;</w:t>
      </w:r>
      <w:proofErr w:type="gramEnd"/>
    </w:p>
    <w:p w14:paraId="501378C5" w14:textId="6B0AC19D" w:rsidR="0066328C" w:rsidRPr="00961577" w:rsidRDefault="005A2BEF" w:rsidP="005A2BEF">
      <w:pPr>
        <w:pStyle w:val="ListParagraph"/>
        <w:numPr>
          <w:ilvl w:val="1"/>
          <w:numId w:val="25"/>
        </w:numPr>
      </w:pPr>
      <w:r>
        <w:t>T</w:t>
      </w:r>
      <w:r w:rsidR="0066328C" w:rsidRPr="00961577">
        <w:t>wo (2) years of military experience and an honorable discharge- Although a candidate may meet the requirements by other qualifications, if there's prior military experience, honorable discharge is still required.</w:t>
      </w:r>
    </w:p>
    <w:p w14:paraId="0E111934" w14:textId="77777777" w:rsidR="0066328C" w:rsidRPr="00961577" w:rsidRDefault="0066328C" w:rsidP="0066328C">
      <w:pPr>
        <w:ind w:firstLine="360"/>
      </w:pPr>
      <w:r w:rsidRPr="0066328C">
        <w:rPr>
          <w:b/>
          <w:bCs/>
          <w:u w:val="single"/>
        </w:rPr>
        <w:t>Certified</w:t>
      </w:r>
      <w:r w:rsidRPr="0066328C">
        <w:rPr>
          <w:u w:val="single"/>
        </w:rPr>
        <w:t> </w:t>
      </w:r>
    </w:p>
    <w:p w14:paraId="410088A7" w14:textId="77777777" w:rsidR="0066328C" w:rsidRPr="00961577" w:rsidRDefault="0066328C" w:rsidP="0066328C">
      <w:pPr>
        <w:pStyle w:val="ListParagraph"/>
        <w:numPr>
          <w:ilvl w:val="0"/>
          <w:numId w:val="26"/>
        </w:numPr>
      </w:pPr>
      <w:r w:rsidRPr="00961577">
        <w:t>High school diploma/equivalent and Certified by the Peace Officers and Standard Training (POST) Commission on hire date. </w:t>
      </w:r>
    </w:p>
    <w:p w14:paraId="4C874150" w14:textId="77777777" w:rsidR="0066328C" w:rsidRPr="00961577" w:rsidRDefault="0066328C" w:rsidP="0066328C">
      <w:pPr>
        <w:pStyle w:val="ListParagraph"/>
        <w:numPr>
          <w:ilvl w:val="0"/>
          <w:numId w:val="26"/>
        </w:numPr>
      </w:pPr>
      <w:r w:rsidRPr="00961577">
        <w:t>Two (2) years (60 semester hours) of academic studies from an accredited college or university.</w:t>
      </w:r>
    </w:p>
    <w:p w14:paraId="7BE1814F" w14:textId="46F7CA2B" w:rsidR="0066328C" w:rsidRPr="00961577" w:rsidRDefault="0066328C" w:rsidP="0066328C">
      <w:pPr>
        <w:pStyle w:val="ListParagraph"/>
        <w:numPr>
          <w:ilvl w:val="0"/>
          <w:numId w:val="26"/>
        </w:numPr>
      </w:pPr>
      <w:r w:rsidRPr="00961577">
        <w:t>1-2 years of experience in law enforcement, Aircraft Rescue Fire Fighting (ARFF) or Emergency Medical Services (EMS)</w:t>
      </w:r>
      <w:r w:rsidR="005A2BEF">
        <w:t>.</w:t>
      </w:r>
    </w:p>
    <w:p w14:paraId="15E5376B" w14:textId="77777777" w:rsidR="006254A3" w:rsidRDefault="006254A3" w:rsidP="00D960C0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/>
          <w:bCs/>
        </w:rPr>
      </w:pPr>
    </w:p>
    <w:p w14:paraId="7437A844" w14:textId="1819191D" w:rsidR="00906FFF" w:rsidRDefault="0066328C" w:rsidP="00D960C0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W</w:t>
      </w:r>
      <w:r w:rsidR="00B365F1" w:rsidRPr="00D960C0">
        <w:rPr>
          <w:rFonts w:cstheme="minorHAnsi"/>
          <w:b/>
          <w:bCs/>
        </w:rPr>
        <w:t>ORKING CONDITIONS/ENVIRONMENT</w:t>
      </w:r>
    </w:p>
    <w:p w14:paraId="3E245415" w14:textId="77777777" w:rsidR="006254A3" w:rsidRDefault="006254A3" w:rsidP="006254A3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</w:rPr>
      </w:pPr>
      <w:r w:rsidRPr="00730A5B">
        <w:rPr>
          <w:rFonts w:cstheme="minorHAnsi"/>
        </w:rPr>
        <w:t xml:space="preserve">Exposure to heights, small spaces, extreme noise (i.e. airport with planes, vehicles, and other machinery), temperature, wind, and light fluctuations. </w:t>
      </w:r>
    </w:p>
    <w:p w14:paraId="12BA72B0" w14:textId="77777777" w:rsidR="006254A3" w:rsidRPr="00D960C0" w:rsidRDefault="006254A3" w:rsidP="006254A3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</w:rPr>
      </w:pPr>
      <w:r w:rsidRPr="00D960C0">
        <w:rPr>
          <w:rFonts w:cstheme="minorHAnsi"/>
        </w:rPr>
        <w:t xml:space="preserve">May be exposed to high voltage components and risk of electrical shock hazards.  </w:t>
      </w:r>
    </w:p>
    <w:p w14:paraId="2C955C8A" w14:textId="54784F20" w:rsidR="006254A3" w:rsidRPr="006254A3" w:rsidRDefault="006254A3" w:rsidP="00705A84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/>
          <w:bCs/>
        </w:rPr>
      </w:pPr>
      <w:r w:rsidRPr="006254A3">
        <w:rPr>
          <w:rFonts w:cstheme="minorHAnsi"/>
        </w:rPr>
        <w:t>Requires constant movement from one work location to another over uneven or inconsistent surfaces.  Obtain guidance from supervisor prior to performing any duty that may be unsafe or dangerous.</w:t>
      </w:r>
    </w:p>
    <w:p w14:paraId="7AE3C8B1" w14:textId="77B68FB2" w:rsidR="006A01F8" w:rsidRDefault="006A01F8" w:rsidP="006A01F8">
      <w:pPr>
        <w:rPr>
          <w:b/>
          <w:bCs/>
        </w:rPr>
      </w:pPr>
      <w:r>
        <w:rPr>
          <w:b/>
          <w:bCs/>
        </w:rPr>
        <w:t>WORK SCHEDULE</w:t>
      </w:r>
    </w:p>
    <w:p w14:paraId="50D122E6" w14:textId="788DF251" w:rsidR="006A01F8" w:rsidRDefault="008608D7" w:rsidP="006A01F8">
      <w:pPr>
        <w:pStyle w:val="ListParagraph"/>
        <w:numPr>
          <w:ilvl w:val="0"/>
          <w:numId w:val="14"/>
        </w:numPr>
      </w:pPr>
      <w:r>
        <w:t xml:space="preserve">This regular full-time position </w:t>
      </w:r>
      <w:r w:rsidR="00FC5515">
        <w:t>requires forty hours per week with a flexible/rotating schedule.</w:t>
      </w:r>
      <w:r w:rsidR="00F76A7B">
        <w:t xml:space="preserve"> Position is subject to callback in the event of an emergency or irregular operations.</w:t>
      </w:r>
    </w:p>
    <w:p w14:paraId="7AD436D8" w14:textId="77777777" w:rsidR="00497125" w:rsidRPr="00F76A7B" w:rsidRDefault="00497125" w:rsidP="00D960C0">
      <w:pPr>
        <w:pStyle w:val="ListParagraph"/>
      </w:pPr>
    </w:p>
    <w:sectPr w:rsidR="00497125" w:rsidRPr="00F76A7B" w:rsidSect="00A25C22">
      <w:headerReference w:type="default" r:id="rId8"/>
      <w:footerReference w:type="default" r:id="rId9"/>
      <w:pgSz w:w="12240" w:h="15840" w:code="1"/>
      <w:pgMar w:top="1440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F3E2" w14:textId="77777777" w:rsidR="00975DB0" w:rsidRDefault="00975DB0" w:rsidP="00E2000F">
      <w:r>
        <w:separator/>
      </w:r>
    </w:p>
  </w:endnote>
  <w:endnote w:type="continuationSeparator" w:id="0">
    <w:p w14:paraId="6CEBD095" w14:textId="77777777" w:rsidR="00975DB0" w:rsidRDefault="00975DB0" w:rsidP="00E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D7301" w14:textId="58655643" w:rsidR="00E2000F" w:rsidRDefault="0002035D" w:rsidP="000203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D4AD" w14:textId="77777777" w:rsidR="00975DB0" w:rsidRDefault="00975DB0" w:rsidP="00E2000F">
      <w:r>
        <w:separator/>
      </w:r>
    </w:p>
  </w:footnote>
  <w:footnote w:type="continuationSeparator" w:id="0">
    <w:p w14:paraId="69688B89" w14:textId="77777777" w:rsidR="00975DB0" w:rsidRDefault="00975DB0" w:rsidP="00E2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204D" w14:textId="77777777" w:rsidR="00FD31E8" w:rsidRDefault="00FD31E8">
    <w:pPr>
      <w:pStyle w:val="Header"/>
    </w:pPr>
  </w:p>
  <w:p w14:paraId="1CE0ED30" w14:textId="365DBBCE" w:rsidR="00FD31E8" w:rsidRDefault="008E7C9A" w:rsidP="008E7C9A">
    <w:pPr>
      <w:pStyle w:val="NoSpacing"/>
      <w:jc w:val="center"/>
      <w:rPr>
        <w:b/>
        <w:bCs/>
      </w:rPr>
    </w:pPr>
    <w:r>
      <w:rPr>
        <w:b/>
        <w:bCs/>
      </w:rPr>
      <w:t>TRI-CITIES AIRPORT AUTHORITY</w:t>
    </w:r>
  </w:p>
  <w:p w14:paraId="73703034" w14:textId="75C4A0D0" w:rsidR="00E2000F" w:rsidRPr="00A25C22" w:rsidRDefault="008E7C9A" w:rsidP="00A25C22">
    <w:pPr>
      <w:pStyle w:val="Header"/>
      <w:jc w:val="center"/>
      <w:rPr>
        <w:b/>
        <w:bCs/>
      </w:rPr>
    </w:pPr>
    <w:r>
      <w:rPr>
        <w:b/>
        <w:bCs/>
      </w:rPr>
      <w:t>JOB DESCRIPTION</w:t>
    </w:r>
    <w:r w:rsidR="00E2000F">
      <w:rPr>
        <w:noProof/>
      </w:rPr>
      <w:drawing>
        <wp:anchor distT="0" distB="0" distL="114300" distR="114300" simplePos="0" relativeHeight="251656704" behindDoc="1" locked="0" layoutInCell="1" allowOverlap="1" wp14:anchorId="5D289B5E" wp14:editId="79DD5636">
          <wp:simplePos x="0" y="0"/>
          <wp:positionH relativeFrom="page">
            <wp:posOffset>507669</wp:posOffset>
          </wp:positionH>
          <wp:positionV relativeFrom="page">
            <wp:posOffset>423545</wp:posOffset>
          </wp:positionV>
          <wp:extent cx="1376680" cy="688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-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B5A"/>
    <w:multiLevelType w:val="multilevel"/>
    <w:tmpl w:val="579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41405"/>
    <w:multiLevelType w:val="hybridMultilevel"/>
    <w:tmpl w:val="755CD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68F"/>
    <w:multiLevelType w:val="hybridMultilevel"/>
    <w:tmpl w:val="16726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B7EE7"/>
    <w:multiLevelType w:val="hybridMultilevel"/>
    <w:tmpl w:val="8F92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583"/>
    <w:multiLevelType w:val="multilevel"/>
    <w:tmpl w:val="AB2AFF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4164D"/>
    <w:multiLevelType w:val="multilevel"/>
    <w:tmpl w:val="665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459E5"/>
    <w:multiLevelType w:val="hybridMultilevel"/>
    <w:tmpl w:val="2432FF40"/>
    <w:lvl w:ilvl="0" w:tplc="2F36B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A71D5"/>
    <w:multiLevelType w:val="hybridMultilevel"/>
    <w:tmpl w:val="4A54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623"/>
    <w:multiLevelType w:val="multilevel"/>
    <w:tmpl w:val="4FF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8738C"/>
    <w:multiLevelType w:val="hybridMultilevel"/>
    <w:tmpl w:val="0324D25C"/>
    <w:lvl w:ilvl="0" w:tplc="3CAAB5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3A066F9"/>
    <w:multiLevelType w:val="hybridMultilevel"/>
    <w:tmpl w:val="3B1C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F17D5"/>
    <w:multiLevelType w:val="multilevel"/>
    <w:tmpl w:val="F88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091F3C"/>
    <w:multiLevelType w:val="hybridMultilevel"/>
    <w:tmpl w:val="BCC2F84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35CD"/>
    <w:multiLevelType w:val="hybridMultilevel"/>
    <w:tmpl w:val="91063D2A"/>
    <w:lvl w:ilvl="0" w:tplc="3CAAB5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13AF3"/>
    <w:multiLevelType w:val="multilevel"/>
    <w:tmpl w:val="991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D47F8"/>
    <w:multiLevelType w:val="hybridMultilevel"/>
    <w:tmpl w:val="5B64788E"/>
    <w:lvl w:ilvl="0" w:tplc="3CAAB5BC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0655B7B"/>
    <w:multiLevelType w:val="hybridMultilevel"/>
    <w:tmpl w:val="DB862DD6"/>
    <w:lvl w:ilvl="0" w:tplc="248C6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E7C"/>
    <w:multiLevelType w:val="multilevel"/>
    <w:tmpl w:val="447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D70CA"/>
    <w:multiLevelType w:val="hybridMultilevel"/>
    <w:tmpl w:val="39EA4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42A20"/>
    <w:multiLevelType w:val="hybridMultilevel"/>
    <w:tmpl w:val="A69ADF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1ACD"/>
    <w:multiLevelType w:val="hybridMultilevel"/>
    <w:tmpl w:val="35FA46D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D24E2"/>
    <w:multiLevelType w:val="multilevel"/>
    <w:tmpl w:val="5F6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17F7E"/>
    <w:multiLevelType w:val="hybridMultilevel"/>
    <w:tmpl w:val="561A78B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71CF3"/>
    <w:multiLevelType w:val="hybridMultilevel"/>
    <w:tmpl w:val="9F423D2E"/>
    <w:lvl w:ilvl="0" w:tplc="3CAAB5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9237D"/>
    <w:multiLevelType w:val="hybridMultilevel"/>
    <w:tmpl w:val="561A78B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550D3"/>
    <w:multiLevelType w:val="hybridMultilevel"/>
    <w:tmpl w:val="DF1A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824">
    <w:abstractNumId w:val="18"/>
  </w:num>
  <w:num w:numId="2" w16cid:durableId="1981962261">
    <w:abstractNumId w:val="12"/>
  </w:num>
  <w:num w:numId="3" w16cid:durableId="1575237756">
    <w:abstractNumId w:val="20"/>
  </w:num>
  <w:num w:numId="4" w16cid:durableId="1384599791">
    <w:abstractNumId w:val="22"/>
  </w:num>
  <w:num w:numId="5" w16cid:durableId="905069105">
    <w:abstractNumId w:val="24"/>
  </w:num>
  <w:num w:numId="6" w16cid:durableId="1355233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712597">
    <w:abstractNumId w:val="16"/>
  </w:num>
  <w:num w:numId="8" w16cid:durableId="1470442879">
    <w:abstractNumId w:val="6"/>
  </w:num>
  <w:num w:numId="9" w16cid:durableId="466051395">
    <w:abstractNumId w:val="1"/>
  </w:num>
  <w:num w:numId="10" w16cid:durableId="623928176">
    <w:abstractNumId w:val="3"/>
  </w:num>
  <w:num w:numId="11" w16cid:durableId="431360103">
    <w:abstractNumId w:val="2"/>
  </w:num>
  <w:num w:numId="12" w16cid:durableId="1141923175">
    <w:abstractNumId w:val="25"/>
  </w:num>
  <w:num w:numId="13" w16cid:durableId="811823005">
    <w:abstractNumId w:val="7"/>
  </w:num>
  <w:num w:numId="14" w16cid:durableId="908079565">
    <w:abstractNumId w:val="10"/>
  </w:num>
  <w:num w:numId="15" w16cid:durableId="721171384">
    <w:abstractNumId w:val="15"/>
  </w:num>
  <w:num w:numId="16" w16cid:durableId="669262090">
    <w:abstractNumId w:val="9"/>
  </w:num>
  <w:num w:numId="17" w16cid:durableId="830953416">
    <w:abstractNumId w:val="13"/>
  </w:num>
  <w:num w:numId="18" w16cid:durableId="1538738717">
    <w:abstractNumId w:val="23"/>
  </w:num>
  <w:num w:numId="19" w16cid:durableId="769855167">
    <w:abstractNumId w:val="11"/>
  </w:num>
  <w:num w:numId="20" w16cid:durableId="1828589847">
    <w:abstractNumId w:val="14"/>
  </w:num>
  <w:num w:numId="21" w16cid:durableId="699163284">
    <w:abstractNumId w:val="0"/>
  </w:num>
  <w:num w:numId="22" w16cid:durableId="1521318258">
    <w:abstractNumId w:val="4"/>
  </w:num>
  <w:num w:numId="23" w16cid:durableId="1522209800">
    <w:abstractNumId w:val="17"/>
  </w:num>
  <w:num w:numId="24" w16cid:durableId="160198226">
    <w:abstractNumId w:val="8"/>
  </w:num>
  <w:num w:numId="25" w16cid:durableId="590966847">
    <w:abstractNumId w:val="5"/>
  </w:num>
  <w:num w:numId="26" w16cid:durableId="6266692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9A"/>
    <w:rsid w:val="00007F88"/>
    <w:rsid w:val="0002035D"/>
    <w:rsid w:val="0004227E"/>
    <w:rsid w:val="00050558"/>
    <w:rsid w:val="0005099D"/>
    <w:rsid w:val="000536FC"/>
    <w:rsid w:val="00054BD1"/>
    <w:rsid w:val="00067315"/>
    <w:rsid w:val="00092EDC"/>
    <w:rsid w:val="000A560E"/>
    <w:rsid w:val="000C7ADC"/>
    <w:rsid w:val="000D63C6"/>
    <w:rsid w:val="001310A2"/>
    <w:rsid w:val="00132DDB"/>
    <w:rsid w:val="0014567D"/>
    <w:rsid w:val="00150D6E"/>
    <w:rsid w:val="00153BAB"/>
    <w:rsid w:val="00157F96"/>
    <w:rsid w:val="00162870"/>
    <w:rsid w:val="00196E4D"/>
    <w:rsid w:val="001979A1"/>
    <w:rsid w:val="001A77CF"/>
    <w:rsid w:val="001B05DA"/>
    <w:rsid w:val="001C36B8"/>
    <w:rsid w:val="001E62EE"/>
    <w:rsid w:val="001E6771"/>
    <w:rsid w:val="002303D1"/>
    <w:rsid w:val="0024472F"/>
    <w:rsid w:val="0024688B"/>
    <w:rsid w:val="002539EF"/>
    <w:rsid w:val="00256143"/>
    <w:rsid w:val="0026064D"/>
    <w:rsid w:val="002628F3"/>
    <w:rsid w:val="00265BB8"/>
    <w:rsid w:val="002A0C45"/>
    <w:rsid w:val="002B69D5"/>
    <w:rsid w:val="002C79A2"/>
    <w:rsid w:val="00310F26"/>
    <w:rsid w:val="00313B60"/>
    <w:rsid w:val="0032434D"/>
    <w:rsid w:val="00331497"/>
    <w:rsid w:val="00331A64"/>
    <w:rsid w:val="00355BF9"/>
    <w:rsid w:val="003757DB"/>
    <w:rsid w:val="00390B42"/>
    <w:rsid w:val="00397DC0"/>
    <w:rsid w:val="003A5A18"/>
    <w:rsid w:val="003C3A3E"/>
    <w:rsid w:val="003C54BC"/>
    <w:rsid w:val="003D70EE"/>
    <w:rsid w:val="004235D5"/>
    <w:rsid w:val="0042791A"/>
    <w:rsid w:val="0043567E"/>
    <w:rsid w:val="004410E5"/>
    <w:rsid w:val="00441283"/>
    <w:rsid w:val="00445FB6"/>
    <w:rsid w:val="00447969"/>
    <w:rsid w:val="00451EE3"/>
    <w:rsid w:val="00452BFE"/>
    <w:rsid w:val="00460AB9"/>
    <w:rsid w:val="00470EBB"/>
    <w:rsid w:val="00476682"/>
    <w:rsid w:val="00485300"/>
    <w:rsid w:val="00485937"/>
    <w:rsid w:val="00495816"/>
    <w:rsid w:val="00497125"/>
    <w:rsid w:val="004A5493"/>
    <w:rsid w:val="004C127D"/>
    <w:rsid w:val="004C3259"/>
    <w:rsid w:val="004C6815"/>
    <w:rsid w:val="004D7F03"/>
    <w:rsid w:val="004F1A26"/>
    <w:rsid w:val="00512D61"/>
    <w:rsid w:val="00513D6D"/>
    <w:rsid w:val="00515C52"/>
    <w:rsid w:val="00582625"/>
    <w:rsid w:val="00590119"/>
    <w:rsid w:val="00590E44"/>
    <w:rsid w:val="005A2BEF"/>
    <w:rsid w:val="005B5FCA"/>
    <w:rsid w:val="005B638F"/>
    <w:rsid w:val="005B758E"/>
    <w:rsid w:val="005C69CA"/>
    <w:rsid w:val="005F4255"/>
    <w:rsid w:val="006254A3"/>
    <w:rsid w:val="0064738E"/>
    <w:rsid w:val="00647689"/>
    <w:rsid w:val="00654709"/>
    <w:rsid w:val="00662D24"/>
    <w:rsid w:val="0066328C"/>
    <w:rsid w:val="00664531"/>
    <w:rsid w:val="00664B9A"/>
    <w:rsid w:val="0067032F"/>
    <w:rsid w:val="006A01F8"/>
    <w:rsid w:val="006C780B"/>
    <w:rsid w:val="006E6EB1"/>
    <w:rsid w:val="006F0F50"/>
    <w:rsid w:val="006F698E"/>
    <w:rsid w:val="00700240"/>
    <w:rsid w:val="0071579A"/>
    <w:rsid w:val="007218FE"/>
    <w:rsid w:val="0073426E"/>
    <w:rsid w:val="007407EB"/>
    <w:rsid w:val="0074645D"/>
    <w:rsid w:val="007523B4"/>
    <w:rsid w:val="00754F03"/>
    <w:rsid w:val="00765868"/>
    <w:rsid w:val="00771202"/>
    <w:rsid w:val="00780F10"/>
    <w:rsid w:val="007B5BE5"/>
    <w:rsid w:val="007F0699"/>
    <w:rsid w:val="007F3D7B"/>
    <w:rsid w:val="00816E5B"/>
    <w:rsid w:val="008608D7"/>
    <w:rsid w:val="008639B8"/>
    <w:rsid w:val="008762CC"/>
    <w:rsid w:val="008D464B"/>
    <w:rsid w:val="008D5E8F"/>
    <w:rsid w:val="008E1128"/>
    <w:rsid w:val="008E6F13"/>
    <w:rsid w:val="008E7C9A"/>
    <w:rsid w:val="008E7DB1"/>
    <w:rsid w:val="008F26BD"/>
    <w:rsid w:val="00906FFF"/>
    <w:rsid w:val="00920CF6"/>
    <w:rsid w:val="009328A0"/>
    <w:rsid w:val="0094032D"/>
    <w:rsid w:val="00950C69"/>
    <w:rsid w:val="00961577"/>
    <w:rsid w:val="009725B7"/>
    <w:rsid w:val="00975DB0"/>
    <w:rsid w:val="009A0A89"/>
    <w:rsid w:val="009A33C2"/>
    <w:rsid w:val="009B5E53"/>
    <w:rsid w:val="009F1266"/>
    <w:rsid w:val="009F23BC"/>
    <w:rsid w:val="009F5986"/>
    <w:rsid w:val="00A0189B"/>
    <w:rsid w:val="00A172D6"/>
    <w:rsid w:val="00A23FA4"/>
    <w:rsid w:val="00A25C22"/>
    <w:rsid w:val="00A41252"/>
    <w:rsid w:val="00AA0E36"/>
    <w:rsid w:val="00AE06B7"/>
    <w:rsid w:val="00AF01A5"/>
    <w:rsid w:val="00AF6CF5"/>
    <w:rsid w:val="00B01473"/>
    <w:rsid w:val="00B35557"/>
    <w:rsid w:val="00B365F1"/>
    <w:rsid w:val="00B37F43"/>
    <w:rsid w:val="00B4475C"/>
    <w:rsid w:val="00B62C35"/>
    <w:rsid w:val="00BB657D"/>
    <w:rsid w:val="00BD70A1"/>
    <w:rsid w:val="00BF12FD"/>
    <w:rsid w:val="00C3233B"/>
    <w:rsid w:val="00C413D8"/>
    <w:rsid w:val="00C65507"/>
    <w:rsid w:val="00C74541"/>
    <w:rsid w:val="00C82276"/>
    <w:rsid w:val="00CB3C31"/>
    <w:rsid w:val="00CB54D6"/>
    <w:rsid w:val="00CB62B3"/>
    <w:rsid w:val="00CD49FE"/>
    <w:rsid w:val="00CE4681"/>
    <w:rsid w:val="00CE542B"/>
    <w:rsid w:val="00CF413F"/>
    <w:rsid w:val="00CF6206"/>
    <w:rsid w:val="00D10616"/>
    <w:rsid w:val="00D11293"/>
    <w:rsid w:val="00D11FE2"/>
    <w:rsid w:val="00D5408E"/>
    <w:rsid w:val="00D9095A"/>
    <w:rsid w:val="00D90CD6"/>
    <w:rsid w:val="00D960C0"/>
    <w:rsid w:val="00DD599B"/>
    <w:rsid w:val="00DE04CE"/>
    <w:rsid w:val="00DE5FE4"/>
    <w:rsid w:val="00E0539B"/>
    <w:rsid w:val="00E2000F"/>
    <w:rsid w:val="00E35729"/>
    <w:rsid w:val="00E57E01"/>
    <w:rsid w:val="00E76312"/>
    <w:rsid w:val="00EA630E"/>
    <w:rsid w:val="00EA7C30"/>
    <w:rsid w:val="00ED438E"/>
    <w:rsid w:val="00ED6ED6"/>
    <w:rsid w:val="00EE02AF"/>
    <w:rsid w:val="00EE1CD1"/>
    <w:rsid w:val="00EE64D6"/>
    <w:rsid w:val="00F05E1E"/>
    <w:rsid w:val="00F30D03"/>
    <w:rsid w:val="00F32795"/>
    <w:rsid w:val="00F62AD5"/>
    <w:rsid w:val="00F7523A"/>
    <w:rsid w:val="00F752DA"/>
    <w:rsid w:val="00F7695A"/>
    <w:rsid w:val="00F76A7B"/>
    <w:rsid w:val="00F77C86"/>
    <w:rsid w:val="00F91053"/>
    <w:rsid w:val="00FA7B2C"/>
    <w:rsid w:val="00FC5515"/>
    <w:rsid w:val="00FC7891"/>
    <w:rsid w:val="00FC79B7"/>
    <w:rsid w:val="00FD31E8"/>
    <w:rsid w:val="00FE7251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152A3"/>
  <w15:chartTrackingRefBased/>
  <w15:docId w15:val="{1261ABAE-C152-4122-86B4-4349BC8C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B7"/>
    <w:pPr>
      <w:spacing w:after="160"/>
    </w:pPr>
  </w:style>
  <w:style w:type="paragraph" w:styleId="Heading1">
    <w:name w:val="heading 1"/>
    <w:basedOn w:val="Normal"/>
    <w:next w:val="Normal"/>
    <w:link w:val="Heading1Char"/>
    <w:qFormat/>
    <w:rsid w:val="00BF12FD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40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F12FD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BF12FD"/>
    <w:pPr>
      <w:keepNext/>
      <w:keepLines/>
      <w:spacing w:before="40" w:line="259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BF12FD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00F"/>
  </w:style>
  <w:style w:type="paragraph" w:styleId="Footer">
    <w:name w:val="footer"/>
    <w:basedOn w:val="Normal"/>
    <w:link w:val="FooterChar"/>
    <w:uiPriority w:val="99"/>
    <w:unhideWhenUsed/>
    <w:rsid w:val="00E20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00F"/>
  </w:style>
  <w:style w:type="paragraph" w:styleId="BalloonText">
    <w:name w:val="Balloon Text"/>
    <w:basedOn w:val="Normal"/>
    <w:link w:val="BalloonTextChar"/>
    <w:uiPriority w:val="99"/>
    <w:semiHidden/>
    <w:unhideWhenUsed/>
    <w:rsid w:val="00E20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F12FD"/>
    <w:rPr>
      <w:rFonts w:eastAsiaTheme="majorEastAsia" w:cstheme="majorBidi"/>
      <w:b/>
      <w:sz w:val="40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A01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8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67315"/>
  </w:style>
  <w:style w:type="character" w:customStyle="1" w:styleId="Heading2Char">
    <w:name w:val="Heading 2 Char"/>
    <w:basedOn w:val="DefaultParagraphFont"/>
    <w:link w:val="Heading2"/>
    <w:rsid w:val="00BF12FD"/>
    <w:rPr>
      <w:rFonts w:eastAsiaTheme="majorEastAsia" w:cstheme="majorBidi"/>
      <w:b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BF12FD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rsid w:val="00BF12FD"/>
    <w:rPr>
      <w:rFonts w:eastAsiaTheme="majorEastAsia" w:cstheme="majorBidi"/>
      <w:i/>
      <w:iCs/>
      <w:szCs w:val="22"/>
    </w:rPr>
  </w:style>
  <w:style w:type="paragraph" w:styleId="ListParagraph">
    <w:name w:val="List Paragraph"/>
    <w:basedOn w:val="Normal"/>
    <w:uiPriority w:val="34"/>
    <w:qFormat/>
    <w:rsid w:val="00647689"/>
    <w:pPr>
      <w:ind w:left="720"/>
      <w:contextualSpacing/>
    </w:pPr>
  </w:style>
  <w:style w:type="table" w:styleId="TableGrid">
    <w:name w:val="Table Grid"/>
    <w:basedOn w:val="TableNormal"/>
    <w:uiPriority w:val="39"/>
    <w:rsid w:val="008E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71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826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25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9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048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2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73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309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738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77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404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254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8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636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9196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48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12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ipo\OneDrive%20-%20Tri-Cities%20Airport\Documents\Custom%20Office%20Templates\TR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3338-B0CB-475C-AAD5-CE3CFAC1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 Template</Template>
  <TotalTime>52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Stipo</dc:creator>
  <cp:keywords/>
  <dc:description/>
  <cp:lastModifiedBy>Rebecca O'Quinn</cp:lastModifiedBy>
  <cp:revision>6</cp:revision>
  <cp:lastPrinted>2025-03-10T19:40:00Z</cp:lastPrinted>
  <dcterms:created xsi:type="dcterms:W3CDTF">2025-03-05T19:06:00Z</dcterms:created>
  <dcterms:modified xsi:type="dcterms:W3CDTF">2025-03-10T20:03:00Z</dcterms:modified>
</cp:coreProperties>
</file>